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483" w:rsidRPr="00245483" w:rsidRDefault="00245483" w:rsidP="00245483">
      <w:pPr>
        <w:pStyle w:val="a3"/>
        <w:jc w:val="left"/>
        <w:rPr>
          <w:rFonts w:ascii="Arial" w:hAnsi="Arial" w:cs="Arial"/>
          <w:sz w:val="32"/>
          <w:szCs w:val="32"/>
        </w:rPr>
      </w:pPr>
      <w:r w:rsidRPr="00245483"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C6E6897" wp14:editId="12AF62D8">
            <wp:simplePos x="0" y="0"/>
            <wp:positionH relativeFrom="column">
              <wp:posOffset>2619375</wp:posOffset>
            </wp:positionH>
            <wp:positionV relativeFrom="paragraph">
              <wp:posOffset>0</wp:posOffset>
            </wp:positionV>
            <wp:extent cx="542925" cy="8858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5483">
        <w:rPr>
          <w:rFonts w:ascii="Arial" w:hAnsi="Arial" w:cs="Arial"/>
          <w:sz w:val="32"/>
          <w:szCs w:val="32"/>
        </w:rPr>
        <w:br w:type="textWrapping" w:clear="all"/>
      </w:r>
    </w:p>
    <w:p w:rsidR="00245483" w:rsidRPr="00245483" w:rsidRDefault="00245483" w:rsidP="00245483">
      <w:pPr>
        <w:pStyle w:val="a3"/>
        <w:rPr>
          <w:rFonts w:ascii="Arial" w:hAnsi="Arial" w:cs="Arial"/>
          <w:b w:val="0"/>
          <w:sz w:val="32"/>
          <w:szCs w:val="32"/>
        </w:rPr>
      </w:pPr>
      <w:r w:rsidRPr="00245483">
        <w:rPr>
          <w:rFonts w:ascii="Arial" w:hAnsi="Arial" w:cs="Arial"/>
          <w:b w:val="0"/>
          <w:sz w:val="32"/>
          <w:szCs w:val="32"/>
        </w:rPr>
        <w:t xml:space="preserve">Администрация </w:t>
      </w:r>
    </w:p>
    <w:p w:rsidR="00245483" w:rsidRPr="00245483" w:rsidRDefault="00245483" w:rsidP="00245483">
      <w:pPr>
        <w:pStyle w:val="a3"/>
        <w:rPr>
          <w:rFonts w:ascii="Arial" w:hAnsi="Arial" w:cs="Arial"/>
          <w:b w:val="0"/>
          <w:sz w:val="32"/>
          <w:szCs w:val="32"/>
        </w:rPr>
      </w:pPr>
      <w:r w:rsidRPr="00245483">
        <w:rPr>
          <w:rFonts w:ascii="Arial" w:hAnsi="Arial" w:cs="Arial"/>
          <w:b w:val="0"/>
          <w:sz w:val="32"/>
          <w:szCs w:val="32"/>
        </w:rPr>
        <w:t>Ковернинского муниципального района Нижегородской области</w:t>
      </w:r>
    </w:p>
    <w:p w:rsidR="00245483" w:rsidRPr="00245483" w:rsidRDefault="00245483" w:rsidP="00245483">
      <w:pPr>
        <w:pStyle w:val="a3"/>
        <w:rPr>
          <w:rFonts w:ascii="Arial" w:hAnsi="Arial" w:cs="Arial"/>
          <w:sz w:val="32"/>
          <w:szCs w:val="32"/>
        </w:rPr>
      </w:pPr>
    </w:p>
    <w:p w:rsidR="00245483" w:rsidRPr="00245483" w:rsidRDefault="00245483" w:rsidP="00245483">
      <w:pPr>
        <w:jc w:val="center"/>
        <w:rPr>
          <w:rFonts w:ascii="Arial" w:hAnsi="Arial" w:cs="Arial"/>
          <w:b/>
          <w:sz w:val="32"/>
          <w:szCs w:val="32"/>
        </w:rPr>
      </w:pPr>
      <w:r w:rsidRPr="00245483">
        <w:rPr>
          <w:rFonts w:ascii="Arial" w:hAnsi="Arial" w:cs="Arial"/>
          <w:b/>
          <w:sz w:val="32"/>
          <w:szCs w:val="32"/>
        </w:rPr>
        <w:t>РАСПОРЯЖЕНИЕ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120"/>
      </w:tblGrid>
      <w:tr w:rsidR="00245483" w:rsidRPr="00245483" w:rsidTr="00523174">
        <w:trPr>
          <w:cantSplit/>
        </w:trPr>
        <w:tc>
          <w:tcPr>
            <w:tcW w:w="4310" w:type="dxa"/>
          </w:tcPr>
          <w:p w:rsidR="00245483" w:rsidRPr="00245483" w:rsidRDefault="00245483" w:rsidP="00523174">
            <w:pPr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____26.02.2015_____</w:t>
            </w:r>
          </w:p>
        </w:tc>
        <w:tc>
          <w:tcPr>
            <w:tcW w:w="5120" w:type="dxa"/>
          </w:tcPr>
          <w:p w:rsidR="00245483" w:rsidRPr="00245483" w:rsidRDefault="00245483" w:rsidP="0052317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</w:t>
            </w:r>
            <w:bookmarkStart w:id="0" w:name="_GoBack"/>
            <w:bookmarkEnd w:id="0"/>
            <w:r w:rsidRPr="00245483">
              <w:rPr>
                <w:rFonts w:ascii="Arial" w:hAnsi="Arial" w:cs="Arial"/>
                <w:sz w:val="24"/>
                <w:szCs w:val="24"/>
              </w:rPr>
              <w:t xml:space="preserve">                №  </w:t>
            </w:r>
            <w:r w:rsidRPr="00245483">
              <w:rPr>
                <w:rFonts w:ascii="Arial" w:hAnsi="Arial" w:cs="Arial"/>
                <w:sz w:val="24"/>
                <w:szCs w:val="24"/>
                <w:u w:val="single"/>
              </w:rPr>
              <w:t>71-р</w:t>
            </w:r>
          </w:p>
        </w:tc>
      </w:tr>
    </w:tbl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b/>
          <w:sz w:val="32"/>
          <w:szCs w:val="32"/>
        </w:rPr>
      </w:pPr>
      <w:r w:rsidRPr="00245483">
        <w:rPr>
          <w:rFonts w:ascii="Arial" w:hAnsi="Arial" w:cs="Arial"/>
          <w:b/>
          <w:sz w:val="32"/>
          <w:szCs w:val="32"/>
        </w:rPr>
        <w:t>Об утверждении номенклатуры дел</w:t>
      </w:r>
    </w:p>
    <w:p w:rsidR="00245483" w:rsidRPr="00245483" w:rsidRDefault="00245483" w:rsidP="00245483">
      <w:pPr>
        <w:rPr>
          <w:rFonts w:ascii="Arial" w:hAnsi="Arial" w:cs="Arial"/>
          <w:b/>
          <w:sz w:val="32"/>
          <w:szCs w:val="32"/>
        </w:rPr>
      </w:pPr>
      <w:r w:rsidRPr="00245483">
        <w:rPr>
          <w:rFonts w:ascii="Arial" w:hAnsi="Arial" w:cs="Arial"/>
          <w:b/>
          <w:sz w:val="32"/>
          <w:szCs w:val="32"/>
        </w:rPr>
        <w:t xml:space="preserve">Администрации Ковернинского </w:t>
      </w:r>
    </w:p>
    <w:p w:rsidR="00245483" w:rsidRPr="00245483" w:rsidRDefault="00245483" w:rsidP="00245483">
      <w:pPr>
        <w:rPr>
          <w:rFonts w:ascii="Arial" w:hAnsi="Arial" w:cs="Arial"/>
          <w:b/>
          <w:sz w:val="32"/>
          <w:szCs w:val="32"/>
        </w:rPr>
      </w:pPr>
      <w:r w:rsidRPr="00245483">
        <w:rPr>
          <w:rFonts w:ascii="Arial" w:hAnsi="Arial" w:cs="Arial"/>
          <w:b/>
          <w:sz w:val="32"/>
          <w:szCs w:val="32"/>
        </w:rPr>
        <w:t>муниципального района на 2015 год</w:t>
      </w:r>
    </w:p>
    <w:p w:rsidR="00245483" w:rsidRPr="00245483" w:rsidRDefault="00245483" w:rsidP="00245483">
      <w:pPr>
        <w:tabs>
          <w:tab w:val="left" w:pos="1110"/>
        </w:tabs>
        <w:rPr>
          <w:rFonts w:ascii="Arial" w:hAnsi="Arial" w:cs="Arial"/>
          <w:b/>
          <w:sz w:val="24"/>
          <w:szCs w:val="24"/>
        </w:rPr>
      </w:pPr>
      <w:r w:rsidRPr="00245483">
        <w:rPr>
          <w:rFonts w:ascii="Arial" w:hAnsi="Arial" w:cs="Arial"/>
          <w:b/>
          <w:sz w:val="24"/>
          <w:szCs w:val="24"/>
        </w:rPr>
        <w:tab/>
      </w:r>
    </w:p>
    <w:p w:rsidR="00245483" w:rsidRPr="00245483" w:rsidRDefault="00245483" w:rsidP="0024548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245483">
        <w:rPr>
          <w:rFonts w:ascii="Arial" w:hAnsi="Arial" w:cs="Arial"/>
          <w:sz w:val="24"/>
          <w:szCs w:val="24"/>
        </w:rPr>
        <w:t xml:space="preserve">На основании Постановления Правительства Нижегородской области от 12.10.2011 N 828 (ред. от 27.07.2012) «Об утверждении Инструкции по делопроизводству в органах исполнительной власти Нижегородской области и их структурных подразделениях», в соответствии с приказом министерства культуры Российской Федерации от 25 августа </w:t>
      </w:r>
      <w:smartTag w:uri="urn:schemas-microsoft-com:office:smarttags" w:element="metricconverter">
        <w:smartTagPr>
          <w:attr w:name="ProductID" w:val="2010 г"/>
        </w:smartTagPr>
        <w:r w:rsidRPr="00245483">
          <w:rPr>
            <w:rFonts w:ascii="Arial" w:hAnsi="Arial" w:cs="Arial"/>
            <w:sz w:val="24"/>
            <w:szCs w:val="24"/>
          </w:rPr>
          <w:t>2010 г</w:t>
        </w:r>
      </w:smartTag>
      <w:r w:rsidRPr="00245483">
        <w:rPr>
          <w:rFonts w:ascii="Arial" w:hAnsi="Arial" w:cs="Arial"/>
          <w:sz w:val="24"/>
          <w:szCs w:val="24"/>
        </w:rPr>
        <w:t>. N 558 «Об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</w:t>
      </w:r>
      <w:proofErr w:type="gramEnd"/>
      <w:r w:rsidRPr="00245483">
        <w:rPr>
          <w:rFonts w:ascii="Arial" w:hAnsi="Arial" w:cs="Arial"/>
          <w:sz w:val="24"/>
          <w:szCs w:val="24"/>
        </w:rPr>
        <w:t xml:space="preserve"> организаций, с указанием сроков хранения»»: </w:t>
      </w:r>
    </w:p>
    <w:p w:rsidR="00245483" w:rsidRPr="00245483" w:rsidRDefault="00245483" w:rsidP="0024548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245483">
        <w:rPr>
          <w:rFonts w:ascii="Arial" w:hAnsi="Arial" w:cs="Arial"/>
          <w:sz w:val="24"/>
          <w:szCs w:val="24"/>
        </w:rPr>
        <w:t>1. Утвердить прилагаемую номенклатуру дел Администрации Ковернинского муниципального района Нижегородской области на 2015 год.</w:t>
      </w:r>
    </w:p>
    <w:p w:rsidR="00245483" w:rsidRPr="00245483" w:rsidRDefault="00245483" w:rsidP="0024548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245483">
        <w:rPr>
          <w:rFonts w:ascii="Arial" w:hAnsi="Arial" w:cs="Arial"/>
          <w:sz w:val="24"/>
          <w:szCs w:val="24"/>
        </w:rPr>
        <w:t>2. Отменить распоряжение Администрации от 26.07.2012 № 678-р «Об утверждении номенклатуры дел Администрации Ковернинского муниципального района на 2012 год в новой редакции».</w:t>
      </w:r>
    </w:p>
    <w:p w:rsidR="00245483" w:rsidRPr="00245483" w:rsidRDefault="00245483" w:rsidP="0024548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245483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245483">
        <w:rPr>
          <w:rFonts w:ascii="Arial" w:hAnsi="Arial" w:cs="Arial"/>
          <w:sz w:val="24"/>
          <w:szCs w:val="24"/>
        </w:rPr>
        <w:t>Контроль за</w:t>
      </w:r>
      <w:proofErr w:type="gramEnd"/>
      <w:r w:rsidRPr="00245483">
        <w:rPr>
          <w:rFonts w:ascii="Arial" w:hAnsi="Arial" w:cs="Arial"/>
          <w:sz w:val="24"/>
          <w:szCs w:val="24"/>
        </w:rPr>
        <w:t xml:space="preserve"> исполнением настоящего распоряжения возложить на заведующую организационно-правового отдела Администрации Ковернинского муниципального района Нижегородской области С.В. Некрасову.</w:t>
      </w:r>
    </w:p>
    <w:p w:rsidR="00245483" w:rsidRPr="00245483" w:rsidRDefault="00245483" w:rsidP="00245483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45483">
        <w:rPr>
          <w:rFonts w:ascii="Arial" w:hAnsi="Arial" w:cs="Arial"/>
          <w:sz w:val="24"/>
          <w:szCs w:val="24"/>
        </w:rPr>
        <w:t>Глава Администрации</w:t>
      </w:r>
      <w:r w:rsidRPr="00245483">
        <w:rPr>
          <w:rFonts w:ascii="Arial" w:hAnsi="Arial" w:cs="Arial"/>
          <w:sz w:val="24"/>
          <w:szCs w:val="24"/>
        </w:rPr>
        <w:tab/>
        <w:t xml:space="preserve">                              </w:t>
      </w:r>
      <w:r w:rsidRPr="00245483">
        <w:rPr>
          <w:rFonts w:ascii="Arial" w:hAnsi="Arial" w:cs="Arial"/>
          <w:sz w:val="24"/>
          <w:szCs w:val="24"/>
        </w:rPr>
        <w:tab/>
        <w:t xml:space="preserve">  </w:t>
      </w:r>
      <w:r w:rsidRPr="00245483">
        <w:rPr>
          <w:rFonts w:ascii="Arial" w:hAnsi="Arial" w:cs="Arial"/>
          <w:sz w:val="24"/>
          <w:szCs w:val="24"/>
        </w:rPr>
        <w:tab/>
      </w:r>
      <w:r w:rsidRPr="00245483">
        <w:rPr>
          <w:rFonts w:ascii="Arial" w:hAnsi="Arial" w:cs="Arial"/>
          <w:sz w:val="24"/>
          <w:szCs w:val="24"/>
        </w:rPr>
        <w:tab/>
        <w:t xml:space="preserve">            О.П. </w:t>
      </w:r>
      <w:proofErr w:type="spellStart"/>
      <w:r w:rsidRPr="00245483">
        <w:rPr>
          <w:rFonts w:ascii="Arial" w:hAnsi="Arial" w:cs="Arial"/>
          <w:sz w:val="24"/>
          <w:szCs w:val="24"/>
        </w:rPr>
        <w:t>Шмелёв</w:t>
      </w:r>
      <w:proofErr w:type="spellEnd"/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jc w:val="right"/>
        <w:rPr>
          <w:rFonts w:ascii="Arial" w:hAnsi="Arial" w:cs="Arial"/>
          <w:sz w:val="24"/>
          <w:szCs w:val="24"/>
        </w:rPr>
      </w:pPr>
      <w:r w:rsidRPr="00245483">
        <w:rPr>
          <w:rFonts w:ascii="Arial" w:hAnsi="Arial" w:cs="Arial"/>
          <w:sz w:val="24"/>
          <w:szCs w:val="24"/>
        </w:rPr>
        <w:t>УТВЕРЖДЕНА</w:t>
      </w:r>
    </w:p>
    <w:p w:rsidR="00245483" w:rsidRPr="00245483" w:rsidRDefault="00245483" w:rsidP="00245483">
      <w:pPr>
        <w:jc w:val="right"/>
        <w:rPr>
          <w:rFonts w:ascii="Arial" w:hAnsi="Arial" w:cs="Arial"/>
          <w:sz w:val="24"/>
          <w:szCs w:val="24"/>
        </w:rPr>
      </w:pPr>
      <w:r w:rsidRPr="00245483">
        <w:rPr>
          <w:rFonts w:ascii="Arial" w:hAnsi="Arial" w:cs="Arial"/>
          <w:sz w:val="24"/>
          <w:szCs w:val="24"/>
        </w:rPr>
        <w:t xml:space="preserve">Распоряжением </w:t>
      </w:r>
    </w:p>
    <w:p w:rsidR="00245483" w:rsidRPr="00245483" w:rsidRDefault="00245483" w:rsidP="00245483">
      <w:pPr>
        <w:jc w:val="right"/>
        <w:rPr>
          <w:rFonts w:ascii="Arial" w:hAnsi="Arial" w:cs="Arial"/>
          <w:sz w:val="24"/>
          <w:szCs w:val="24"/>
        </w:rPr>
      </w:pPr>
      <w:r w:rsidRPr="00245483">
        <w:rPr>
          <w:rFonts w:ascii="Arial" w:hAnsi="Arial" w:cs="Arial"/>
          <w:sz w:val="24"/>
          <w:szCs w:val="24"/>
        </w:rPr>
        <w:t xml:space="preserve">Администрации Ковернинского </w:t>
      </w:r>
    </w:p>
    <w:p w:rsidR="00245483" w:rsidRPr="00245483" w:rsidRDefault="00245483" w:rsidP="00245483">
      <w:pPr>
        <w:jc w:val="right"/>
        <w:rPr>
          <w:rFonts w:ascii="Arial" w:hAnsi="Arial" w:cs="Arial"/>
          <w:sz w:val="24"/>
          <w:szCs w:val="24"/>
        </w:rPr>
      </w:pPr>
      <w:r w:rsidRPr="00245483">
        <w:rPr>
          <w:rFonts w:ascii="Arial" w:hAnsi="Arial" w:cs="Arial"/>
          <w:sz w:val="24"/>
          <w:szCs w:val="24"/>
        </w:rPr>
        <w:t>муниципального района</w:t>
      </w:r>
    </w:p>
    <w:p w:rsidR="00245483" w:rsidRPr="00245483" w:rsidRDefault="00245483" w:rsidP="00245483">
      <w:pPr>
        <w:jc w:val="right"/>
        <w:rPr>
          <w:rFonts w:ascii="Arial" w:hAnsi="Arial" w:cs="Arial"/>
          <w:sz w:val="24"/>
          <w:szCs w:val="24"/>
        </w:rPr>
      </w:pPr>
      <w:r w:rsidRPr="00245483">
        <w:rPr>
          <w:rFonts w:ascii="Arial" w:hAnsi="Arial" w:cs="Arial"/>
          <w:sz w:val="24"/>
          <w:szCs w:val="24"/>
        </w:rPr>
        <w:t>от 26.02.2015 № 71</w:t>
      </w:r>
    </w:p>
    <w:p w:rsidR="00245483" w:rsidRPr="00245483" w:rsidRDefault="00245483" w:rsidP="00245483">
      <w:pPr>
        <w:jc w:val="center"/>
        <w:rPr>
          <w:rFonts w:ascii="Arial" w:hAnsi="Arial" w:cs="Arial"/>
          <w:b/>
          <w:sz w:val="24"/>
          <w:szCs w:val="24"/>
        </w:rPr>
      </w:pPr>
      <w:r w:rsidRPr="00245483">
        <w:rPr>
          <w:rFonts w:ascii="Arial" w:hAnsi="Arial" w:cs="Arial"/>
          <w:b/>
          <w:sz w:val="24"/>
          <w:szCs w:val="24"/>
        </w:rPr>
        <w:lastRenderedPageBreak/>
        <w:t>Номенклатура дел на 2015 год</w:t>
      </w:r>
    </w:p>
    <w:p w:rsidR="00245483" w:rsidRPr="00245483" w:rsidRDefault="00245483" w:rsidP="00245483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928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880"/>
        <w:gridCol w:w="1440"/>
        <w:gridCol w:w="1500"/>
        <w:gridCol w:w="6"/>
        <w:gridCol w:w="2017"/>
      </w:tblGrid>
      <w:tr w:rsidR="00245483" w:rsidRPr="00245483" w:rsidTr="00523174">
        <w:trPr>
          <w:trHeight w:val="72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Индекс дела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Заголовок дела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Кол-во дел (томов, частей)</w:t>
            </w: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Срок хранения дела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Примечания</w:t>
            </w:r>
          </w:p>
        </w:tc>
      </w:tr>
      <w:tr w:rsidR="00245483" w:rsidRPr="00245483" w:rsidTr="00523174">
        <w:trPr>
          <w:trHeight w:val="16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45483" w:rsidRPr="00245483" w:rsidTr="00523174">
        <w:trPr>
          <w:trHeight w:val="690"/>
        </w:trPr>
        <w:tc>
          <w:tcPr>
            <w:tcW w:w="9283" w:type="dxa"/>
            <w:gridSpan w:val="6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01.Канцелярия</w:t>
            </w:r>
          </w:p>
        </w:tc>
      </w:tr>
      <w:tr w:rsidR="00245483" w:rsidRPr="00245483" w:rsidTr="00523174">
        <w:trPr>
          <w:trHeight w:val="130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01-01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Устав Ковернинского района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Ст.12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0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01-02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Постановления главы администрации района и материалы к ним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Ст.1 (а)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70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01-03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выдачи доверенностей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459 (т)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72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01-04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Журнал регистрации </w:t>
            </w:r>
            <w:proofErr w:type="spellStart"/>
            <w:r w:rsidRPr="00245483">
              <w:rPr>
                <w:rFonts w:ascii="Arial" w:hAnsi="Arial" w:cs="Arial"/>
                <w:sz w:val="24"/>
                <w:szCs w:val="24"/>
              </w:rPr>
              <w:t>факсограмм</w:t>
            </w:r>
            <w:proofErr w:type="spellEnd"/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Ст.258 (г)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198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01-05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учета устного приема граждан руководством администрации района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258 (е)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88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01-06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Распоряжения главы администрации района и материалы к ним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Ст.1 (а)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72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01-07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Номенклатура дел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Ст.199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88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01-08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постановлений и распоряжений губернатора области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tabs>
                <w:tab w:val="left" w:pos="330"/>
                <w:tab w:val="center" w:pos="64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tabs>
                <w:tab w:val="left" w:pos="330"/>
                <w:tab w:val="center" w:pos="645"/>
              </w:tabs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5483">
              <w:rPr>
                <w:rFonts w:ascii="Arial" w:hAnsi="Arial" w:cs="Arial"/>
                <w:sz w:val="24"/>
                <w:szCs w:val="24"/>
              </w:rPr>
              <w:tab/>
              <w:t>Ст.258 (г)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72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01-09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Журнал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регистрации постановлений главы администрации района</w:t>
            </w:r>
            <w:proofErr w:type="gramEnd"/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tabs>
                <w:tab w:val="left" w:pos="330"/>
                <w:tab w:val="center" w:pos="64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Ст.258 (а)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Подлежат приему в государственный муниципальный архив, если могут быть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использованы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 в качестве научно-справочного аппарата</w:t>
            </w:r>
          </w:p>
        </w:tc>
      </w:tr>
      <w:tr w:rsidR="00245483" w:rsidRPr="00245483" w:rsidTr="00523174">
        <w:trPr>
          <w:trHeight w:val="79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 xml:space="preserve">01-10 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Журнал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регистрации распоряжений главы администрации района</w:t>
            </w:r>
            <w:proofErr w:type="gramEnd"/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tabs>
                <w:tab w:val="left" w:pos="330"/>
                <w:tab w:val="center" w:pos="64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tabs>
                <w:tab w:val="left" w:pos="345"/>
                <w:tab w:val="center" w:pos="645"/>
              </w:tabs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ab/>
              <w:t>Ст.258 (а)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Подлежат приему в государственный муниципальный архив, если могут быть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использованы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 в качестве научно-справочного аппарата</w:t>
            </w:r>
          </w:p>
        </w:tc>
      </w:tr>
      <w:tr w:rsidR="00245483" w:rsidRPr="00245483" w:rsidTr="00523174">
        <w:trPr>
          <w:trHeight w:val="39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01-11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Журнал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регистрации распоряжений главы администрации района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 по административно-хозяйственным вопросам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19.(в)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52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01-12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Журнал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регистрации распоряжений главы администрации района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 по личному составу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75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Ст.258 (б)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52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01-13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поступающих документов (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областные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Ст.258 (г)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54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01-14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поступающих документов (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районные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Ст.258 (г)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01-15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отправленных документов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258 (г)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1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01-16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выдачи печати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258 (г)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0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01-17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писем с сайта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258 (г)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22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01-18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обращений граждан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258 (е)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480"/>
        </w:trPr>
        <w:tc>
          <w:tcPr>
            <w:tcW w:w="9283" w:type="dxa"/>
            <w:gridSpan w:val="6"/>
            <w:tcBorders>
              <w:bottom w:val="nil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02.Кадры</w:t>
            </w: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02-01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Распоряжения главы администрации по личному составу (прием, перевод, увольнение, поощрения, премирование)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75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19 (б)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51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02-02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Распоряжения главы администрации по предоставлению отпусков, командировок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75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19 (б)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16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02-03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Личные дела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заявления, </w:t>
            </w: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автобиография, копия приказов и выписки из них, копии личных документов, характеристика, листок по учету кадров анкеты, аттестационные листы и другое) главы администрации, работников администрации, имеющие государственные и иные звания, премии, награды, ученые степени и звания, должностные инструкции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Ст. 656 </w:t>
            </w: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(</w:t>
            </w:r>
            <w:proofErr w:type="spellStart"/>
            <w:r w:rsidRPr="00245483">
              <w:rPr>
                <w:rFonts w:ascii="Arial" w:hAnsi="Arial" w:cs="Arial"/>
                <w:sz w:val="24"/>
                <w:szCs w:val="24"/>
              </w:rPr>
              <w:t>а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,б</w:t>
            </w:r>
            <w:proofErr w:type="spellEnd"/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02-04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Личные дела работников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75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656 (</w:t>
            </w:r>
            <w:proofErr w:type="spellStart"/>
            <w:r w:rsidRPr="00245483">
              <w:rPr>
                <w:rFonts w:ascii="Arial" w:hAnsi="Arial" w:cs="Arial"/>
                <w:sz w:val="24"/>
                <w:szCs w:val="24"/>
              </w:rPr>
              <w:t>а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,б</w:t>
            </w:r>
            <w:proofErr w:type="spellEnd"/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42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02-05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Документы к распоряжениям по личному составу, не вошедшие в состав личных дел (заявления, докладные записки, обходные листы)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665;697,698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12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02-06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Трудовые книжки, дипломы, аттестаты, удостоверения, свидетельства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До востребования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664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Невостребован-ные-75 лет</w:t>
            </w: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02-07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Личные карточки сотрудников ф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.Т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-2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75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Ст. 658     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02-08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Книга учета движения трудовых книжек и вкладышей в них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75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695 (в)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18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02-09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Протоколы заседания аттестационной комиссии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15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696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18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02-10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Графики предоставления отпусков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1 год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693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02-11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Журнал учёта трудовых договоров 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75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Ст.695 (б)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02-12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учета личных дел муниципальных служащих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75 лет</w:t>
            </w:r>
          </w:p>
          <w:p w:rsidR="00245483" w:rsidRPr="00245483" w:rsidRDefault="00245483" w:rsidP="00523174">
            <w:pPr>
              <w:tabs>
                <w:tab w:val="left" w:pos="390"/>
                <w:tab w:val="center" w:pos="645"/>
              </w:tabs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ab/>
            </w:r>
            <w:r w:rsidRPr="00245483">
              <w:rPr>
                <w:rFonts w:ascii="Arial" w:hAnsi="Arial" w:cs="Arial"/>
                <w:sz w:val="24"/>
                <w:szCs w:val="24"/>
              </w:rPr>
              <w:tab/>
              <w:t>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695 (б)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02-13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учета отпусков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695 (ж)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02-14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вводного инструктажа по охране труда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10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626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02-15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инструктажа на  рабочем месте по охране труда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10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Ст.626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02-16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 учёта уведомлений  об   осуществлении   иной оплачиваемой          деятельности государственными гражданскими  служащими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      и муниципальными служащими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683 (б)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02-17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учёта проверок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683 (в)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02-18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учёта по награждению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736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02-19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учёта ознакомления с Нормативными правовыми актами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02-20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учёта и регистрации удостоверений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Ст.706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02-21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проверок состояния воинского учёта и бронирования граждан, пребывающих в запасе в Администрации Ковернинского муниципального района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Ст.692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02-22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      Журнал уведомлений о  фактах  обращения в целях  склонения   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      государственных      гражданских      служащих    и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      муниципальных служащих к  совершению  коррупционных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      правонарушений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683 (а)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00"/>
        </w:trPr>
        <w:tc>
          <w:tcPr>
            <w:tcW w:w="9283" w:type="dxa"/>
            <w:gridSpan w:val="6"/>
            <w:tcBorders>
              <w:top w:val="nil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03. Сектор учёта и отчётности</w:t>
            </w:r>
          </w:p>
        </w:tc>
      </w:tr>
      <w:tr w:rsidR="00245483" w:rsidRPr="00245483" w:rsidTr="00523174">
        <w:trPr>
          <w:trHeight w:val="22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03-01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Бухгалтерская отчетность (балансы, отчеты, справки, пояснительные записки, таблицы к отчетности):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а) годовая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б) квартальная и месячная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Ст.351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352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ind w:firstLine="708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При отсутствии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годовых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 - постоянно</w:t>
            </w: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03-02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Сметы административно-хозяйственных управленческих расходов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Ст.325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03-03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Переписка по вопросам бухгалтерского учета, составления и представления бухгалтерской отчетности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Ст.359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03-04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Гарантийные письма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Ст.377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После окончания срока гарантии</w:t>
            </w:r>
          </w:p>
        </w:tc>
      </w:tr>
      <w:tr w:rsidR="00245483" w:rsidRPr="00245483" w:rsidTr="00523174">
        <w:trPr>
          <w:trHeight w:val="33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03-05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Документы учетной политики (рабочий план счетов, формы первичных учетных документов и др.)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Ст.360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135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03-06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Перечень лиц, имеющих право подписи первичных учетных документов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Ст.380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После замены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новыми</w:t>
            </w:r>
            <w:proofErr w:type="gramEnd"/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03-07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Регистры бухгалтерского учета (главная книга, журналы операций по счетам, оборотные ведомости, накопительные ведомости, книги (карточки), ведомости, инвентарные списки и др.)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361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При условии проведения проверки (ревизии)</w:t>
            </w: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03-08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Первичные учетные документы и приложения к ним, </w:t>
            </w: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зафиксировавшие факт совершения хозяйственной операции и явившиеся основанием для бухгалтерских записей (кассовые документы и книги, банковские документы, корешки банковских чековых книжек, ордера, табели, акты о приеме, сдаче, списании имущества и материалов, авансовые отчеты и др.)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Ст.362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При условии проведения проверки </w:t>
            </w: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(ревизии)</w:t>
            </w:r>
          </w:p>
        </w:tc>
      </w:tr>
      <w:tr w:rsidR="00245483" w:rsidRPr="00245483" w:rsidTr="00523174">
        <w:trPr>
          <w:trHeight w:val="33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03-09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Реестры закупок товаров, работ, услуг, осуществляемых без заключения муниципального контракта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Ст.365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1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03-10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Свидетельства о постановке на учет в налоговых органах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Постоянно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Ст.381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0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03-11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Налоговые декларации (расчеты) по всем видам налогов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Ст.392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27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03-12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Налоговые карточки по учету доходов и налога на доходы физических лиц (ф. № 1-НДФЛ)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Ст.394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При условии проведения проверки 9ревизии).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 При отсутствии лицевых счетов – 75 лет</w:t>
            </w:r>
          </w:p>
        </w:tc>
      </w:tr>
      <w:tr w:rsidR="00245483" w:rsidRPr="00245483" w:rsidTr="00523174">
        <w:trPr>
          <w:trHeight w:val="16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03-13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 xml:space="preserve">Документы (планы, отчеты, протоколы, акты, справки, докладные записки, переписка) о проведении документальных ревизий финансово-хозяйственной деятельности, контрольно-ревизионной работе, в </w:t>
            </w:r>
            <w:proofErr w:type="spellStart"/>
            <w:r w:rsidRPr="0024548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245483">
              <w:rPr>
                <w:rFonts w:ascii="Arial" w:hAnsi="Arial" w:cs="Arial"/>
                <w:sz w:val="24"/>
                <w:szCs w:val="24"/>
              </w:rPr>
              <w:t>. проверке кассы, правильности взимания налогов и др.)</w:t>
            </w:r>
            <w:proofErr w:type="gramEnd"/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Ст.402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При условии проведения проверки (ревизии)</w:t>
            </w: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03-14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Лицевые карточки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75 лет 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Ст.413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03-15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Штатное расписание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Постоянно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71 (а)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13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03-16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Документы (протоколы заседаний инвентаризационных комиссий, инвентаризационные описи, списки, акты, ведомости) об инвентаризации активов, обязательств</w:t>
            </w:r>
            <w:proofErr w:type="gramEnd"/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Постоянно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Ст.427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О товарно-материальных ценностях (движимом имуществе) – 5 лет. При условии проведения проверки (ревизии)</w:t>
            </w: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03-17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Договоры, соглашения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 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Ст.436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После истечения срока действия договора, соглашения</w:t>
            </w:r>
          </w:p>
        </w:tc>
      </w:tr>
      <w:tr w:rsidR="00245483" w:rsidRPr="00245483" w:rsidTr="00523174">
        <w:trPr>
          <w:trHeight w:val="28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03-18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Договоры возмездного оказания услуг (консультационных, информационных услуг по обучению)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Ст.443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После истечения срока действия договора</w:t>
            </w:r>
          </w:p>
        </w:tc>
      </w:tr>
      <w:tr w:rsidR="00245483" w:rsidRPr="00245483" w:rsidTr="00523174">
        <w:trPr>
          <w:trHeight w:val="27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03-19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Договоры страхования имущественной и гражданской ответственности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Ст.447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После истечения срока действия договора</w:t>
            </w:r>
          </w:p>
        </w:tc>
      </w:tr>
      <w:tr w:rsidR="00245483" w:rsidRPr="00245483" w:rsidTr="00523174">
        <w:trPr>
          <w:trHeight w:val="7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03-20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Договоры о материальной ответственности материально ответственного лица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Ст.457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После увольнения материально-ответственного лица</w:t>
            </w:r>
          </w:p>
        </w:tc>
      </w:tr>
      <w:tr w:rsidR="00245483" w:rsidRPr="00245483" w:rsidTr="00523174">
        <w:trPr>
          <w:trHeight w:val="7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03-21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Карточки учета основных средств (зданий, сооружений), иного имущества, обязательств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Ст.459 (д)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После ликвидации основных средств</w:t>
            </w:r>
          </w:p>
        </w:tc>
      </w:tr>
      <w:tr w:rsidR="00245483" w:rsidRPr="00245483" w:rsidTr="00523174">
        <w:trPr>
          <w:trHeight w:val="7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03-22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приходно-расходных кассовых документов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459 (з)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При условии проведения проверки (ревизии)</w:t>
            </w:r>
          </w:p>
        </w:tc>
      </w:tr>
      <w:tr w:rsidR="00245483" w:rsidRPr="00245483" w:rsidTr="00523174">
        <w:trPr>
          <w:trHeight w:val="7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03-23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доверенностей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Ст.459 (т)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При условии проведения проверки (ревизии)</w:t>
            </w:r>
          </w:p>
        </w:tc>
      </w:tr>
      <w:tr w:rsidR="00245483" w:rsidRPr="00245483" w:rsidTr="00523174">
        <w:trPr>
          <w:trHeight w:val="760"/>
        </w:trPr>
        <w:tc>
          <w:tcPr>
            <w:tcW w:w="9283" w:type="dxa"/>
            <w:gridSpan w:val="6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04.Организационно-правовой отдел</w:t>
            </w:r>
          </w:p>
        </w:tc>
      </w:tr>
      <w:tr w:rsidR="00245483" w:rsidRPr="00245483" w:rsidTr="00523174">
        <w:trPr>
          <w:trHeight w:val="18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04-01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Квартальные отчеты о выполнении плана развития архивного </w:t>
            </w: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дела в районе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Ст.464 г (1)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При отсутствии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годовых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 – постоянно</w:t>
            </w: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04-02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Методические рекомендации, письма </w:t>
            </w:r>
            <w:proofErr w:type="spellStart"/>
            <w:r w:rsidRPr="00245483">
              <w:rPr>
                <w:rFonts w:ascii="Arial" w:hAnsi="Arial" w:cs="Arial"/>
                <w:sz w:val="24"/>
                <w:szCs w:val="24"/>
              </w:rPr>
              <w:t>Росархива</w:t>
            </w:r>
            <w:proofErr w:type="spellEnd"/>
            <w:r w:rsidRPr="00245483">
              <w:rPr>
                <w:rFonts w:ascii="Arial" w:hAnsi="Arial" w:cs="Arial"/>
                <w:sz w:val="24"/>
                <w:szCs w:val="24"/>
              </w:rPr>
              <w:t xml:space="preserve"> и Комитета по делам архивов, памятки по вопросам архивной работы и организации документов в делопроизводстве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ДМН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04-03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Переписка с комитетом по делам архивов по вопросам архивной работы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5 лет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Ст.256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21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04-04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Список архивных фондов (источники комплектования)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247 (л)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государствен-ные</w:t>
            </w:r>
            <w:proofErr w:type="spellEnd"/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, муниципальные архивы передаются при ликвидации организации</w:t>
            </w:r>
          </w:p>
        </w:tc>
      </w:tr>
      <w:tr w:rsidR="00245483" w:rsidRPr="00245483" w:rsidTr="00523174">
        <w:trPr>
          <w:trHeight w:val="31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04-05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Книга учета поступления (выбытия) архивных документов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247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государствен-ные</w:t>
            </w:r>
            <w:proofErr w:type="spellEnd"/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, муниципальные архивы передаются при ликвидации организации</w:t>
            </w: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04-06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Картотека фондов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247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государствен-ные</w:t>
            </w:r>
            <w:proofErr w:type="spellEnd"/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, муниципальные архивы передаются при ликвидации организации</w:t>
            </w:r>
          </w:p>
        </w:tc>
      </w:tr>
      <w:tr w:rsidR="00245483" w:rsidRPr="00245483" w:rsidTr="00523174">
        <w:trPr>
          <w:trHeight w:val="18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04-07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Карточки учета состояния дел фондов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tabs>
                <w:tab w:val="left" w:pos="465"/>
                <w:tab w:val="center" w:pos="645"/>
              </w:tabs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ab/>
              <w:t>Ст. 247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государствен-ные</w:t>
            </w:r>
            <w:proofErr w:type="spellEnd"/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, муниципальные архивы передаются при ликвидации организации</w:t>
            </w:r>
          </w:p>
        </w:tc>
      </w:tr>
      <w:tr w:rsidR="00245483" w:rsidRPr="00245483" w:rsidTr="00523174">
        <w:trPr>
          <w:trHeight w:val="16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04-08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Сведения о составе и объеме архивных фондов администрации на 01.01; сведения об изменениях в составе и объеме архивных фондов на 01.01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государствен-ные</w:t>
            </w:r>
            <w:proofErr w:type="spellEnd"/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, муниципальные архивы передаются при ликвидации организации</w:t>
            </w:r>
          </w:p>
        </w:tc>
      </w:tr>
      <w:tr w:rsidR="00245483" w:rsidRPr="00245483" w:rsidTr="00523174">
        <w:trPr>
          <w:trHeight w:val="15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04-09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 xml:space="preserve">Дела фондов (исторические справки, </w:t>
            </w: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 xml:space="preserve">документы по истории </w:t>
            </w:r>
            <w:proofErr w:type="spellStart"/>
            <w:r w:rsidRPr="00245483">
              <w:rPr>
                <w:rFonts w:ascii="Arial" w:hAnsi="Arial" w:cs="Arial"/>
                <w:sz w:val="24"/>
                <w:szCs w:val="24"/>
              </w:rPr>
              <w:t>фондообразователя</w:t>
            </w:r>
            <w:proofErr w:type="spellEnd"/>
            <w:r w:rsidRPr="00245483">
              <w:rPr>
                <w:rFonts w:ascii="Arial" w:hAnsi="Arial" w:cs="Arial"/>
                <w:sz w:val="24"/>
                <w:szCs w:val="24"/>
              </w:rPr>
              <w:t>; листы и акты проверки наличия и состояния дел, акты о не обнаружении дел, пути розыска  которых исчерпаны; акты описания документов, переработка описей; акты приема-передачи документов на гос. хранение; акты о технических ошибках в учетных документах; акты о выделении к уничтожению документов, не подлежащих хранению;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 акты о выдаче дел во временное пользование, справки об использовании документов фонда, т.д.)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Ст.246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государствен-ные</w:t>
            </w:r>
            <w:proofErr w:type="spellEnd"/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муниципальные архивы передаются при ликвидации организации</w:t>
            </w:r>
          </w:p>
        </w:tc>
      </w:tr>
      <w:tr w:rsidR="00245483" w:rsidRPr="00245483" w:rsidTr="00523174">
        <w:trPr>
          <w:trHeight w:val="285"/>
        </w:trPr>
        <w:tc>
          <w:tcPr>
            <w:tcW w:w="144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04-10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Описи дел постоянного хранения (</w:t>
            </w:r>
            <w:proofErr w:type="spellStart"/>
            <w:r w:rsidRPr="00245483">
              <w:rPr>
                <w:rFonts w:ascii="Arial" w:hAnsi="Arial" w:cs="Arial"/>
                <w:sz w:val="24"/>
                <w:szCs w:val="24"/>
              </w:rPr>
              <w:t>фондосдатчиков</w:t>
            </w:r>
            <w:proofErr w:type="spellEnd"/>
            <w:r w:rsidRPr="00245483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248 (а)</w:t>
            </w:r>
          </w:p>
        </w:tc>
        <w:tc>
          <w:tcPr>
            <w:tcW w:w="2017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Неутвержденные – до минования надобности</w:t>
            </w:r>
          </w:p>
        </w:tc>
      </w:tr>
      <w:tr w:rsidR="00245483" w:rsidRPr="00245483" w:rsidTr="00523174">
        <w:trPr>
          <w:trHeight w:val="28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04-11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Описи дел долговременного   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>по личному составу) и временного хранения (</w:t>
            </w:r>
            <w:proofErr w:type="spellStart"/>
            <w:r w:rsidRPr="00245483">
              <w:rPr>
                <w:rFonts w:ascii="Arial" w:hAnsi="Arial" w:cs="Arial"/>
                <w:sz w:val="24"/>
                <w:szCs w:val="24"/>
              </w:rPr>
              <w:t>фондосдатчиков</w:t>
            </w:r>
            <w:proofErr w:type="spellEnd"/>
            <w:r w:rsidRPr="0024548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Постоянно,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Ст.248 (б) 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На постоянное хранение в государственные муниципальные архивы передаются после ликвидации организации</w:t>
            </w: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04-12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Запросы организаций и акты выдачи дел во временное пользование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Ст.259 (в)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После возвращения всех дел</w:t>
            </w: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04-13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учета температурно-влажностного режима архивохранилищ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1 год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Ст.259 (ж)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04-14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Топографические указатели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1 год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249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После замены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новыми</w:t>
            </w:r>
            <w:proofErr w:type="gramEnd"/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04-15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Списки предприятий, организаций, учреждений-</w:t>
            </w: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источников комплектования архивного отдела, в том числе и архивохранилища по личному составу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Постоянно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247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04-16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Наблюдательные дела учреждений – источников комплектования архивного отдела (копии приказов о создании, реорганизации, ликвидации учреждений; о создании ЭК, назначении ответственных за архив и т.д.; нормативные документы учреждения по архивному делу и делопроизводству; справки о проверке делопроизводства и обеспечение сохранности дел, паспорт архив, планы мероприятий, договоры о передаче документов на постоянное хранение)</w:t>
            </w:r>
            <w:proofErr w:type="gramEnd"/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Постоянно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246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После истечения срока действия договора</w:t>
            </w:r>
          </w:p>
        </w:tc>
      </w:tr>
      <w:tr w:rsidR="00245483" w:rsidRPr="00245483" w:rsidTr="00523174">
        <w:trPr>
          <w:trHeight w:val="36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04-17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запросов учреждений и заявлений граждан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258 (е)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04-18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Заявления граждан и копии архивных справок социально-правового характера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253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3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04-19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посещений архивохранилищ исследователями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259 (а)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0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04-20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Книга выдачи дел из хранилища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252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После возвращения всех дел</w:t>
            </w:r>
          </w:p>
        </w:tc>
      </w:tr>
      <w:tr w:rsidR="00245483" w:rsidRPr="00245483" w:rsidTr="00523174">
        <w:trPr>
          <w:trHeight w:val="368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04-21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Рекомендательная картотека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Ст.247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8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04-22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Материалы по подготовке выставок, статей, тексты, </w:t>
            </w: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подготовленные по архивным документам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 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Ст.1003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68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04-23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Договоры, соглашения с организациями по производственным вопросам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254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После истечения срока действия договора</w:t>
            </w:r>
          </w:p>
        </w:tc>
      </w:tr>
      <w:tr w:rsidR="00245483" w:rsidRPr="00245483" w:rsidTr="00523174">
        <w:trPr>
          <w:trHeight w:val="80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04-24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учета посетителей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Ст.259 (а)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45"/>
        </w:trPr>
        <w:tc>
          <w:tcPr>
            <w:tcW w:w="9283" w:type="dxa"/>
            <w:gridSpan w:val="6"/>
            <w:tcBorders>
              <w:top w:val="nil"/>
            </w:tcBorders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05.Комиссия по делам несовершеннолетних при администрации Ковернинского района</w:t>
            </w:r>
          </w:p>
        </w:tc>
      </w:tr>
      <w:tr w:rsidR="00245483" w:rsidRPr="00245483" w:rsidTr="00523174">
        <w:trPr>
          <w:trHeight w:val="39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05-01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Нормативные документы органов законодательной и исполнительной  власти РФ, Нижегородской области, района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ДМН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 258 (г)</w:t>
            </w:r>
          </w:p>
          <w:p w:rsidR="00245483" w:rsidRPr="00245483" w:rsidRDefault="00245483" w:rsidP="005231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ind w:firstLine="70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05-02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Программы, комплексные планы, планы мероприятий по профилактике безнадзорности, правонарушений несовершеннолетних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л. ДМН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Ст.90 (б)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3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05-03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входящих документов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Ст.258 (г)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1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05-04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исходящих документов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Ст.258 (г)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27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05-05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учета протоколов об административных правонарушениях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Ст.59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24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05-06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регистрации постановлений по вопросам КДН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Постоянно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Ст.258 (а)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22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05-07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Журнал </w:t>
            </w:r>
            <w:proofErr w:type="gramStart"/>
            <w:r w:rsidRPr="00245483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245483">
              <w:rPr>
                <w:rFonts w:ascii="Arial" w:hAnsi="Arial" w:cs="Arial"/>
                <w:sz w:val="24"/>
                <w:szCs w:val="24"/>
              </w:rPr>
              <w:t xml:space="preserve"> выполнением постановлений комиссии по вопросам профилактики безнадзорности, правонарушений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5 лет 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Ст.258 (д)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21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05-08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Списки и материалы учета несовершеннолетних, находящихся на различных формах профилактического учета (в соответствии со ст.5  № 120-ФЗ от 24.06.1999г.)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18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05-09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Списки и материалы учета несовершеннолетних, оставивших образовательные учреждения и не работающих; отчисленных или исключенных из образовательных учреждений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4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05-10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Списки и материалы учета семей, находящихся в социально опасном положении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3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05-11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Отчеты о работе комиссии по делам несовершеннолетних и защите их прав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Ст.475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0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05-12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Документальные материалы заседаний областной комиссии по делам несовершеннолетних и защите их прав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До минования надобности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18 (б)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0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05-13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Переписка (материалы) по результатам комплексных и текущих проверок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ЭПК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Ст.175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0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05-14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Представления из прокуратуры. Ответы по ним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5 лет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Ст.173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24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05-15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Административные дела (рассмотренные). Протоколы заседаний КДН и защите их прав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Ст.188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Постоянно 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18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05-16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Журнал протоколов заседаний КДН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40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05-17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Тематические материалы для проведения бесед по профилактике наркомании, безнадзорности, операция «Подросток»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 xml:space="preserve">Постоянно 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45"/>
        </w:trPr>
        <w:tc>
          <w:tcPr>
            <w:tcW w:w="9283" w:type="dxa"/>
            <w:gridSpan w:val="6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06.Профсоюзный комитет</w:t>
            </w:r>
          </w:p>
        </w:tc>
      </w:tr>
      <w:tr w:rsidR="00245483" w:rsidRPr="00245483" w:rsidTr="00523174">
        <w:trPr>
          <w:trHeight w:val="330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06-01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Протоколы заседаний профсоюзного комитета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Ст.973</w:t>
            </w: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5483" w:rsidRPr="00245483" w:rsidTr="00523174">
        <w:trPr>
          <w:trHeight w:val="315"/>
        </w:trPr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lastRenderedPageBreak/>
              <w:t>06-02</w:t>
            </w:r>
          </w:p>
        </w:tc>
        <w:tc>
          <w:tcPr>
            <w:tcW w:w="288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Заявления работников (о вступлении в профсоюз)</w:t>
            </w:r>
          </w:p>
        </w:tc>
        <w:tc>
          <w:tcPr>
            <w:tcW w:w="144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0" w:type="dxa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3 года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483">
              <w:rPr>
                <w:rFonts w:ascii="Arial" w:hAnsi="Arial" w:cs="Arial"/>
                <w:sz w:val="24"/>
                <w:szCs w:val="24"/>
              </w:rPr>
              <w:t>Ст.977</w:t>
            </w:r>
          </w:p>
          <w:p w:rsidR="00245483" w:rsidRPr="00245483" w:rsidRDefault="00245483" w:rsidP="005231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3" w:type="dxa"/>
            <w:gridSpan w:val="2"/>
          </w:tcPr>
          <w:p w:rsidR="00245483" w:rsidRPr="00245483" w:rsidRDefault="00245483" w:rsidP="00523174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:rsidR="00245483" w:rsidRPr="00245483" w:rsidRDefault="00245483" w:rsidP="00245483">
      <w:pPr>
        <w:jc w:val="right"/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245483" w:rsidRPr="00245483" w:rsidRDefault="00245483" w:rsidP="0024548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245483" w:rsidRPr="00245483" w:rsidRDefault="00245483" w:rsidP="0024548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245483">
        <w:rPr>
          <w:rFonts w:ascii="Arial" w:eastAsia="Calibri" w:hAnsi="Arial" w:cs="Arial"/>
          <w:bCs/>
          <w:sz w:val="24"/>
          <w:szCs w:val="24"/>
          <w:lang w:eastAsia="en-US"/>
        </w:rPr>
        <w:t>Согласовано:</w:t>
      </w:r>
    </w:p>
    <w:p w:rsidR="00245483" w:rsidRPr="00245483" w:rsidRDefault="00245483" w:rsidP="0024548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245483" w:rsidRPr="00245483" w:rsidRDefault="00245483" w:rsidP="0024548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245483">
        <w:rPr>
          <w:rFonts w:ascii="Arial" w:eastAsia="Calibri" w:hAnsi="Arial" w:cs="Arial"/>
          <w:bCs/>
          <w:sz w:val="24"/>
          <w:szCs w:val="24"/>
          <w:lang w:eastAsia="en-US"/>
        </w:rPr>
        <w:t xml:space="preserve">Зав. </w:t>
      </w:r>
      <w:proofErr w:type="spellStart"/>
      <w:r w:rsidRPr="00245483">
        <w:rPr>
          <w:rFonts w:ascii="Arial" w:eastAsia="Calibri" w:hAnsi="Arial" w:cs="Arial"/>
          <w:bCs/>
          <w:sz w:val="24"/>
          <w:szCs w:val="24"/>
          <w:lang w:eastAsia="en-US"/>
        </w:rPr>
        <w:t>ор</w:t>
      </w:r>
      <w:proofErr w:type="gramStart"/>
      <w:r w:rsidRPr="00245483">
        <w:rPr>
          <w:rFonts w:ascii="Arial" w:eastAsia="Calibri" w:hAnsi="Arial" w:cs="Arial"/>
          <w:bCs/>
          <w:sz w:val="24"/>
          <w:szCs w:val="24"/>
          <w:lang w:eastAsia="en-US"/>
        </w:rPr>
        <w:t>г</w:t>
      </w:r>
      <w:proofErr w:type="spellEnd"/>
      <w:r w:rsidRPr="00245483">
        <w:rPr>
          <w:rFonts w:ascii="Arial" w:eastAsia="Calibri" w:hAnsi="Arial" w:cs="Arial"/>
          <w:bCs/>
          <w:sz w:val="24"/>
          <w:szCs w:val="24"/>
          <w:lang w:eastAsia="en-US"/>
        </w:rPr>
        <w:t>-</w:t>
      </w:r>
      <w:proofErr w:type="gramEnd"/>
      <w:r w:rsidRPr="00245483">
        <w:rPr>
          <w:rFonts w:ascii="Arial" w:eastAsia="Calibri" w:hAnsi="Arial" w:cs="Arial"/>
          <w:bCs/>
          <w:sz w:val="24"/>
          <w:szCs w:val="24"/>
          <w:lang w:eastAsia="en-US"/>
        </w:rPr>
        <w:t xml:space="preserve"> правовым отделом                                                                   С.В. Некрасова</w:t>
      </w:r>
    </w:p>
    <w:p w:rsidR="00245483" w:rsidRPr="00245483" w:rsidRDefault="00245483" w:rsidP="0024548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245483" w:rsidRPr="00245483" w:rsidRDefault="00245483" w:rsidP="0024548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ind w:firstLine="540"/>
        <w:rPr>
          <w:rFonts w:ascii="Arial" w:hAnsi="Arial" w:cs="Arial"/>
          <w:bCs/>
          <w:sz w:val="24"/>
          <w:szCs w:val="24"/>
        </w:rPr>
      </w:pPr>
      <w:r w:rsidRPr="00245483">
        <w:rPr>
          <w:rFonts w:ascii="Arial" w:hAnsi="Arial" w:cs="Arial"/>
          <w:bCs/>
          <w:sz w:val="24"/>
          <w:szCs w:val="24"/>
        </w:rPr>
        <w:t>Отпечатано: 10 экз.</w:t>
      </w:r>
    </w:p>
    <w:p w:rsidR="00245483" w:rsidRPr="00245483" w:rsidRDefault="00245483" w:rsidP="00245483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245483">
        <w:rPr>
          <w:rFonts w:ascii="Arial" w:hAnsi="Arial" w:cs="Arial"/>
          <w:bCs/>
          <w:sz w:val="24"/>
          <w:szCs w:val="24"/>
        </w:rPr>
        <w:t>В дело-4</w:t>
      </w:r>
    </w:p>
    <w:p w:rsidR="00245483" w:rsidRPr="00245483" w:rsidRDefault="00245483" w:rsidP="00245483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245483">
        <w:rPr>
          <w:rFonts w:ascii="Arial" w:hAnsi="Arial" w:cs="Arial"/>
          <w:bCs/>
          <w:sz w:val="24"/>
          <w:szCs w:val="24"/>
        </w:rPr>
        <w:t>Архив-1</w:t>
      </w:r>
    </w:p>
    <w:p w:rsidR="00245483" w:rsidRPr="00245483" w:rsidRDefault="00245483" w:rsidP="00245483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245483">
        <w:rPr>
          <w:rFonts w:ascii="Arial" w:hAnsi="Arial" w:cs="Arial"/>
          <w:bCs/>
          <w:sz w:val="24"/>
          <w:szCs w:val="24"/>
        </w:rPr>
        <w:t>Ор</w:t>
      </w:r>
      <w:proofErr w:type="gramStart"/>
      <w:r w:rsidRPr="00245483">
        <w:rPr>
          <w:rFonts w:ascii="Arial" w:hAnsi="Arial" w:cs="Arial"/>
          <w:bCs/>
          <w:sz w:val="24"/>
          <w:szCs w:val="24"/>
        </w:rPr>
        <w:t>г</w:t>
      </w:r>
      <w:proofErr w:type="spellEnd"/>
      <w:r w:rsidRPr="00245483">
        <w:rPr>
          <w:rFonts w:ascii="Arial" w:hAnsi="Arial" w:cs="Arial"/>
          <w:bCs/>
          <w:sz w:val="24"/>
          <w:szCs w:val="24"/>
        </w:rPr>
        <w:t>-</w:t>
      </w:r>
      <w:proofErr w:type="gramEnd"/>
      <w:r w:rsidRPr="00245483">
        <w:rPr>
          <w:rFonts w:ascii="Arial" w:hAnsi="Arial" w:cs="Arial"/>
          <w:bCs/>
          <w:sz w:val="24"/>
          <w:szCs w:val="24"/>
        </w:rPr>
        <w:t xml:space="preserve"> прав-1</w:t>
      </w:r>
    </w:p>
    <w:p w:rsidR="00245483" w:rsidRPr="00245483" w:rsidRDefault="00245483" w:rsidP="00245483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245483">
        <w:rPr>
          <w:rFonts w:ascii="Arial" w:hAnsi="Arial" w:cs="Arial"/>
          <w:bCs/>
          <w:sz w:val="24"/>
          <w:szCs w:val="24"/>
        </w:rPr>
        <w:t>Канцелярия-1</w:t>
      </w:r>
    </w:p>
    <w:p w:rsidR="00245483" w:rsidRPr="00245483" w:rsidRDefault="00245483" w:rsidP="00245483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245483">
        <w:rPr>
          <w:rFonts w:ascii="Arial" w:hAnsi="Arial" w:cs="Arial"/>
          <w:bCs/>
          <w:sz w:val="24"/>
          <w:szCs w:val="24"/>
        </w:rPr>
        <w:t>КДН-1</w:t>
      </w:r>
    </w:p>
    <w:p w:rsidR="00245483" w:rsidRPr="00245483" w:rsidRDefault="00245483" w:rsidP="00245483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245483">
        <w:rPr>
          <w:rFonts w:ascii="Arial" w:hAnsi="Arial" w:cs="Arial"/>
          <w:bCs/>
          <w:sz w:val="24"/>
          <w:szCs w:val="24"/>
        </w:rPr>
        <w:t>Профсоюз-1</w:t>
      </w:r>
    </w:p>
    <w:p w:rsidR="00245483" w:rsidRPr="00245483" w:rsidRDefault="00245483" w:rsidP="00245483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245483">
        <w:rPr>
          <w:rFonts w:ascii="Arial" w:hAnsi="Arial" w:cs="Arial"/>
          <w:bCs/>
          <w:sz w:val="24"/>
          <w:szCs w:val="24"/>
        </w:rPr>
        <w:t>Бух-1</w:t>
      </w: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245483">
        <w:rPr>
          <w:rFonts w:ascii="Arial" w:hAnsi="Arial" w:cs="Arial"/>
          <w:bCs/>
          <w:sz w:val="24"/>
          <w:szCs w:val="24"/>
        </w:rPr>
        <w:t>Лебедева</w:t>
      </w:r>
    </w:p>
    <w:p w:rsidR="00245483" w:rsidRPr="00245483" w:rsidRDefault="00245483" w:rsidP="00245483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245483">
        <w:rPr>
          <w:rFonts w:ascii="Arial" w:hAnsi="Arial" w:cs="Arial"/>
          <w:bCs/>
          <w:sz w:val="24"/>
          <w:szCs w:val="24"/>
        </w:rPr>
        <w:t>2-28-35</w:t>
      </w:r>
    </w:p>
    <w:p w:rsidR="00245483" w:rsidRPr="00245483" w:rsidRDefault="00245483" w:rsidP="00245483">
      <w:pPr>
        <w:rPr>
          <w:rFonts w:ascii="Arial" w:hAnsi="Arial" w:cs="Arial"/>
          <w:sz w:val="24"/>
          <w:szCs w:val="24"/>
        </w:rPr>
      </w:pPr>
    </w:p>
    <w:p w:rsidR="00300746" w:rsidRPr="00245483" w:rsidRDefault="00300746">
      <w:pPr>
        <w:rPr>
          <w:rFonts w:ascii="Arial" w:hAnsi="Arial" w:cs="Arial"/>
          <w:sz w:val="24"/>
          <w:szCs w:val="24"/>
        </w:rPr>
      </w:pPr>
    </w:p>
    <w:sectPr w:rsidR="00300746" w:rsidRPr="00245483" w:rsidSect="006E2705">
      <w:pgSz w:w="11906" w:h="16838"/>
      <w:pgMar w:top="1134" w:right="110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5664"/>
    <w:multiLevelType w:val="hybridMultilevel"/>
    <w:tmpl w:val="E196F228"/>
    <w:lvl w:ilvl="0" w:tplc="77AA54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483"/>
    <w:rsid w:val="00245483"/>
    <w:rsid w:val="0030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245483"/>
    <w:pPr>
      <w:jc w:val="center"/>
    </w:pPr>
    <w:rPr>
      <w:b/>
      <w:bCs/>
      <w:sz w:val="24"/>
      <w:szCs w:val="24"/>
    </w:rPr>
  </w:style>
  <w:style w:type="paragraph" w:customStyle="1" w:styleId="ConsPlusCell">
    <w:name w:val="ConsPlusCell"/>
    <w:rsid w:val="002454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54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48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2454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245483"/>
    <w:pPr>
      <w:jc w:val="center"/>
    </w:pPr>
    <w:rPr>
      <w:b/>
      <w:bCs/>
      <w:sz w:val="24"/>
      <w:szCs w:val="24"/>
    </w:rPr>
  </w:style>
  <w:style w:type="paragraph" w:customStyle="1" w:styleId="ConsPlusCell">
    <w:name w:val="ConsPlusCell"/>
    <w:rsid w:val="002454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54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48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2454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2281</Words>
  <Characters>13006</Characters>
  <Application>Microsoft Office Word</Application>
  <DocSecurity>0</DocSecurity>
  <Lines>108</Lines>
  <Paragraphs>30</Paragraphs>
  <ScaleCrop>false</ScaleCrop>
  <Company/>
  <LinksUpToDate>false</LinksUpToDate>
  <CharactersWithSpaces>15257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2015-03-10T05:59:00Z</dcterms:created>
  <dcterms:modified xsi:type="dcterms:W3CDTF">2015-03-10T06:00:00Z</dcterms:modified>
</cp:coreProperties>
</file>